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56499" w14:textId="299C34EE"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8F2A64">
        <w:rPr>
          <w:i/>
          <w:iCs/>
        </w:rPr>
        <w:t>Christleton Primary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1456BBD1" w:rsidR="00751DED" w:rsidRDefault="008F2A64">
            <w:pPr>
              <w:pStyle w:val="TableRow"/>
            </w:pPr>
            <w:r>
              <w:t xml:space="preserve">2024-2025 </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09961DF8" w:rsidR="00751DED" w:rsidRDefault="008F2A64">
            <w:pPr>
              <w:pStyle w:val="TableRow"/>
            </w:pPr>
            <w:r>
              <w:t xml:space="preserve">July 2024 </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6B92C057" w:rsidR="00751DED" w:rsidRDefault="008F2A64">
            <w:pPr>
              <w:pStyle w:val="TableRow"/>
            </w:pPr>
            <w:r>
              <w:t xml:space="preserve">July 2025 </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3FEFDE7F" w:rsidR="00751DED" w:rsidRDefault="008F2A64">
            <w:pPr>
              <w:pStyle w:val="TableRow"/>
            </w:pPr>
            <w:r>
              <w:t xml:space="preserve">Ceira Grogan </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6F541FD7" w:rsidR="00751DED" w:rsidRDefault="008F2A64">
            <w:pPr>
              <w:pStyle w:val="TableRow"/>
            </w:pPr>
            <w:r>
              <w:t xml:space="preserve">Musical Routes </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177C1" w14:textId="77777777" w:rsidR="00751DED" w:rsidRDefault="008F2A64">
            <w:pPr>
              <w:pStyle w:val="TableRow"/>
            </w:pPr>
            <w:proofErr w:type="spellStart"/>
            <w:r>
              <w:t>Amasing</w:t>
            </w:r>
            <w:proofErr w:type="spellEnd"/>
            <w:r>
              <w:t xml:space="preserve"> </w:t>
            </w:r>
          </w:p>
          <w:p w14:paraId="7AD564BD" w14:textId="116A0562" w:rsidR="008F2A64" w:rsidRDefault="008F2A64">
            <w:pPr>
              <w:pStyle w:val="TableRow"/>
            </w:pPr>
            <w:r>
              <w:t xml:space="preserve">Music </w:t>
            </w:r>
            <w:r w:rsidR="000C5621">
              <w:t>for</w:t>
            </w:r>
            <w:r>
              <w:t xml:space="preserve"> Life </w:t>
            </w: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bookmarkStart w:id="14" w:name="_GoBack"/>
      <w:bookmarkEnd w:id="14"/>
    </w:p>
    <w:p w14:paraId="7AD564C1" w14:textId="77777777" w:rsidR="00751DED" w:rsidRDefault="00F15877">
      <w:pPr>
        <w:pStyle w:val="Heading2"/>
        <w:spacing w:before="600"/>
      </w:pPr>
      <w:bookmarkStart w:id="15" w:name="_Toc357771640"/>
      <w:bookmarkStart w:id="16"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0F7D0" w14:textId="740868E7" w:rsidR="005F33F4" w:rsidRDefault="008F2A64">
            <w:pPr>
              <w:spacing w:before="120" w:after="120"/>
              <w:rPr>
                <w:rFonts w:cs="Arial"/>
              </w:rPr>
            </w:pPr>
            <w:r>
              <w:rPr>
                <w:rFonts w:cs="Arial"/>
              </w:rPr>
              <w:t>Our Music Curriculum is carefully planned</w:t>
            </w:r>
            <w:r w:rsidR="0006225C">
              <w:rPr>
                <w:rFonts w:cs="Arial"/>
              </w:rPr>
              <w:t xml:space="preserve"> using a combination of the Charanga programme and specialist teaching from outside agencies, </w:t>
            </w:r>
            <w:proofErr w:type="spellStart"/>
            <w:r w:rsidR="0006225C">
              <w:rPr>
                <w:rFonts w:cs="Arial"/>
              </w:rPr>
              <w:t>Amasing</w:t>
            </w:r>
            <w:proofErr w:type="spellEnd"/>
            <w:r w:rsidR="0006225C">
              <w:rPr>
                <w:rFonts w:cs="Arial"/>
              </w:rPr>
              <w:t xml:space="preserve"> and Music </w:t>
            </w:r>
            <w:r w:rsidR="000C5621">
              <w:rPr>
                <w:rFonts w:cs="Arial"/>
              </w:rPr>
              <w:t>for</w:t>
            </w:r>
            <w:r w:rsidR="0006225C">
              <w:rPr>
                <w:rFonts w:cs="Arial"/>
              </w:rPr>
              <w:t xml:space="preserve"> Life.</w:t>
            </w:r>
            <w:r w:rsidR="00B15867">
              <w:rPr>
                <w:rFonts w:cs="Arial"/>
              </w:rPr>
              <w:t xml:space="preserve"> Children learn to play the glockenspiel across our Charanga Music lessons and a range of instruments such</w:t>
            </w:r>
            <w:r w:rsidR="000C5621">
              <w:rPr>
                <w:rFonts w:cs="Arial"/>
              </w:rPr>
              <w:t xml:space="preserve"> as </w:t>
            </w:r>
            <w:r w:rsidR="000C5621" w:rsidRPr="000C5621">
              <w:rPr>
                <w:rFonts w:cs="Arial"/>
              </w:rPr>
              <w:t xml:space="preserve">ukulele, guitar, wind, brass </w:t>
            </w:r>
            <w:r w:rsidR="000C5621">
              <w:rPr>
                <w:rFonts w:cs="Arial"/>
              </w:rPr>
              <w:t xml:space="preserve">and string through Music for Life. We will be beginning to introduce elements of the Model Music Curriculum in January 2025 following staff training. </w:t>
            </w:r>
          </w:p>
          <w:p w14:paraId="6DAA11F8" w14:textId="5306761E" w:rsidR="008F2A64" w:rsidRDefault="005F33F4">
            <w:pPr>
              <w:spacing w:before="120" w:after="120"/>
              <w:rPr>
                <w:rFonts w:cs="Arial"/>
              </w:rPr>
            </w:pPr>
            <w:r>
              <w:rPr>
                <w:rFonts w:cs="Arial"/>
              </w:rPr>
              <w:t xml:space="preserve">All children receive a total of 1 hour a week of Music teaching. </w:t>
            </w:r>
          </w:p>
          <w:p w14:paraId="5B8E1E83" w14:textId="00367DED" w:rsidR="000C5621" w:rsidRPr="000C5621" w:rsidRDefault="00B15867" w:rsidP="005625DE">
            <w:pPr>
              <w:spacing w:before="120" w:after="120"/>
              <w:rPr>
                <w:rFonts w:cs="Arial"/>
              </w:rPr>
            </w:pPr>
            <w:r>
              <w:rPr>
                <w:rFonts w:cs="Arial"/>
              </w:rPr>
              <w:t>Additional musical opportunities are provided for all children</w:t>
            </w:r>
            <w:r w:rsidR="000C5621">
              <w:rPr>
                <w:rFonts w:cs="Arial"/>
              </w:rPr>
              <w:t xml:space="preserve">. Children perform in the church and at local events for Harvest Festival, Christmas and other celebrations. Local artists also visit regularly, such as drumming workshops and workshops with the Chester </w:t>
            </w:r>
            <w:proofErr w:type="spellStart"/>
            <w:r w:rsidR="000C5621">
              <w:rPr>
                <w:rFonts w:cs="Arial"/>
              </w:rPr>
              <w:t>Storyhouse</w:t>
            </w:r>
            <w:proofErr w:type="spellEnd"/>
            <w:r w:rsidR="000C5621">
              <w:rPr>
                <w:rFonts w:cs="Arial"/>
              </w:rPr>
              <w:t xml:space="preserve"> to bring Music to life</w:t>
            </w:r>
            <w:r w:rsidR="005625DE">
              <w:rPr>
                <w:rFonts w:cs="Arial"/>
              </w:rPr>
              <w:t>.</w:t>
            </w:r>
            <w:r w:rsidR="000C5621">
              <w:rPr>
                <w:rFonts w:cs="Arial"/>
              </w:rPr>
              <w:t xml:space="preserve"> </w:t>
            </w:r>
          </w:p>
          <w:p w14:paraId="6475CA08" w14:textId="458998EE" w:rsidR="00751DED" w:rsidRDefault="000C5621" w:rsidP="000C5621">
            <w:pPr>
              <w:spacing w:before="120" w:after="120"/>
              <w:rPr>
                <w:rFonts w:cs="Arial"/>
              </w:rPr>
            </w:pPr>
            <w:r>
              <w:rPr>
                <w:rFonts w:cs="Arial"/>
              </w:rPr>
              <w:lastRenderedPageBreak/>
              <w:t xml:space="preserve">Children enjoy singing and take part in a whole school weekly singing assembly. </w:t>
            </w:r>
          </w:p>
          <w:p w14:paraId="263928F6" w14:textId="1AA5EF99" w:rsidR="005625DE" w:rsidRDefault="005625DE" w:rsidP="000C5621">
            <w:pPr>
              <w:spacing w:before="120" w:after="120"/>
              <w:rPr>
                <w:rFonts w:cs="Arial"/>
              </w:rPr>
            </w:pPr>
            <w:r>
              <w:rPr>
                <w:rFonts w:cs="Arial"/>
              </w:rPr>
              <w:t xml:space="preserve">Music is also well embedded in our routines, such as tidying up songs, lining up songs, repeating clapping rhythms and other strategies to support listening and attention throughout the school day. </w:t>
            </w:r>
          </w:p>
          <w:p w14:paraId="7AD564C9" w14:textId="4DBD9AB2" w:rsidR="000C5621" w:rsidRPr="000C5621" w:rsidRDefault="000C5621" w:rsidP="000C5621">
            <w:pPr>
              <w:spacing w:before="120" w:after="120"/>
              <w:rPr>
                <w:rFonts w:cs="Arial"/>
              </w:rPr>
            </w:pPr>
            <w:r>
              <w:rPr>
                <w:rFonts w:cs="Arial"/>
              </w:rPr>
              <w:t xml:space="preserve">Staff are trained regularly through updates from the Music lead and Charanga CPD webinars. </w:t>
            </w:r>
          </w:p>
        </w:tc>
      </w:tr>
    </w:tbl>
    <w:p w14:paraId="7AD564CB" w14:textId="77777777" w:rsidR="00751DED" w:rsidRDefault="00F15877">
      <w:pPr>
        <w:pStyle w:val="Heading2"/>
        <w:spacing w:before="600"/>
      </w:pPr>
      <w:bookmarkStart w:id="17"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F8E26" w14:textId="77777777" w:rsidR="00751DED" w:rsidRDefault="005625DE" w:rsidP="005625DE">
            <w:pPr>
              <w:spacing w:before="120" w:after="120"/>
            </w:pPr>
            <w:r w:rsidRPr="005625DE">
              <w:t>A piano and guitar teacher visits school weekly to provide one on one or small group tuition</w:t>
            </w:r>
            <w:r>
              <w:t xml:space="preserve">. </w:t>
            </w:r>
          </w:p>
          <w:p w14:paraId="304CD745" w14:textId="7FC4B391" w:rsidR="005625DE" w:rsidRDefault="005625DE" w:rsidP="005625DE">
            <w:pPr>
              <w:spacing w:before="120" w:after="120"/>
            </w:pPr>
            <w:r>
              <w:t xml:space="preserve">We have a school choir who rehearse weekly and perform at events and in assemblies. </w:t>
            </w:r>
          </w:p>
          <w:p w14:paraId="7AD564D5" w14:textId="54D3E406" w:rsidR="005625DE" w:rsidRDefault="005625DE" w:rsidP="005625DE">
            <w:pPr>
              <w:spacing w:before="120" w:after="120"/>
            </w:pPr>
            <w:r>
              <w:t xml:space="preserve">In addition, our children attend events alongside other schools, such as the 'Chester Through the Decades' concert at Chester cathedral. Some of our children have even auditioned for Britain's Got Talent through the </w:t>
            </w:r>
            <w:proofErr w:type="spellStart"/>
            <w:r>
              <w:t>Amasing</w:t>
            </w:r>
            <w:proofErr w:type="spellEnd"/>
            <w:r>
              <w:t xml:space="preserve"> choir.</w:t>
            </w:r>
          </w:p>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98E82" w14:textId="2B384A08" w:rsidR="005625DE" w:rsidRDefault="005625DE">
            <w:pPr>
              <w:spacing w:before="120" w:after="120"/>
            </w:pPr>
            <w:r>
              <w:t xml:space="preserve">All children have an opportunity to perform in the local church at Christmas or Harvest Festival for parents and the local community. In EYFS, children perform an annual nativity show at school for parents. These events are all free for parents to attend. </w:t>
            </w:r>
          </w:p>
          <w:p w14:paraId="6DE1D8CB" w14:textId="214FEAB0" w:rsidR="005625DE" w:rsidRDefault="005625DE">
            <w:pPr>
              <w:spacing w:before="120" w:after="120"/>
            </w:pPr>
            <w:r>
              <w:t xml:space="preserve">Children will sing regularly in assemblies. </w:t>
            </w:r>
          </w:p>
          <w:p w14:paraId="1B241DB4" w14:textId="35CC9010" w:rsidR="005625DE" w:rsidRDefault="005625DE">
            <w:pPr>
              <w:spacing w:before="120" w:after="120"/>
            </w:pPr>
            <w:r>
              <w:t xml:space="preserve">Children are offered additional opportunities to perform throughout their time at Christleton, such as through the </w:t>
            </w:r>
            <w:proofErr w:type="spellStart"/>
            <w:r>
              <w:t>Amasing</w:t>
            </w:r>
            <w:proofErr w:type="spellEnd"/>
            <w:r>
              <w:t xml:space="preserve"> choir events. A voluntary contribution is often asked for to support these events. </w:t>
            </w:r>
          </w:p>
          <w:p w14:paraId="03F1A60D" w14:textId="3092E2DE" w:rsidR="005625DE" w:rsidRDefault="005625DE">
            <w:pPr>
              <w:spacing w:before="120" w:after="120"/>
            </w:pPr>
            <w:r>
              <w:t xml:space="preserve">The children receiving Music for Life lessons in school also perform at school annually and all classes watch this performance to support their peers and to allow the class to perform to a wider audience. </w:t>
            </w:r>
          </w:p>
          <w:p w14:paraId="67CFF5F4" w14:textId="1767D06D" w:rsidR="005625DE" w:rsidRDefault="005625DE">
            <w:pPr>
              <w:spacing w:before="120" w:after="120"/>
            </w:pPr>
            <w:r>
              <w:t xml:space="preserve">This year, we are also composing our own school song using the children’s ideas and inspiration from our school values. </w:t>
            </w:r>
          </w:p>
          <w:p w14:paraId="1BF58603" w14:textId="21019E80" w:rsidR="00FC283D" w:rsidRDefault="00FC283D">
            <w:pPr>
              <w:spacing w:before="120" w:after="120"/>
            </w:pPr>
            <w:r>
              <w:lastRenderedPageBreak/>
              <w:t xml:space="preserve">Children will also have an opportunity to watch a live performance of professional musicians in school. </w:t>
            </w:r>
          </w:p>
          <w:p w14:paraId="7AD564DE" w14:textId="24B9D1FA" w:rsidR="00751DED" w:rsidRDefault="00751DED">
            <w:pPr>
              <w:spacing w:before="120" w:after="120"/>
            </w:pPr>
          </w:p>
        </w:tc>
      </w:tr>
    </w:tbl>
    <w:p w14:paraId="7AD564E0" w14:textId="77777777" w:rsidR="00751DED" w:rsidRDefault="00F15877">
      <w:pPr>
        <w:pStyle w:val="Heading2"/>
        <w:tabs>
          <w:tab w:val="left" w:pos="8034"/>
        </w:tabs>
        <w:spacing w:before="600"/>
      </w:pPr>
      <w:r>
        <w:lastRenderedPageBreak/>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B0CAF" w14:textId="471B4919" w:rsidR="00FC283D" w:rsidRDefault="00FC283D">
            <w:pPr>
              <w:spacing w:before="120" w:after="120"/>
              <w:rPr>
                <w:rFonts w:cs="Arial"/>
              </w:rPr>
            </w:pPr>
            <w:r>
              <w:rPr>
                <w:rFonts w:cs="Arial"/>
              </w:rPr>
              <w:t xml:space="preserve">We are planning on introducing the Model Music Curriculum across all year groups through a phased approach, using the Charanga MMC scheme. All staff will be trained in this. </w:t>
            </w:r>
          </w:p>
          <w:p w14:paraId="7AD564E4" w14:textId="3A1C0739" w:rsidR="00751DED" w:rsidRPr="001475AE" w:rsidRDefault="00FC283D" w:rsidP="001475AE">
            <w:pPr>
              <w:spacing w:before="120" w:after="120"/>
              <w:rPr>
                <w:rFonts w:cs="Arial"/>
              </w:rPr>
            </w:pPr>
            <w:r>
              <w:rPr>
                <w:rFonts w:cs="Arial"/>
              </w:rPr>
              <w:t xml:space="preserve">We are planning to include dedicated school days to Music within a theme that promotes our British values, such as Black History Month. Children will research a black artist and have an opportunity to compose and perform a song as a result of this inspiration. </w:t>
            </w:r>
          </w:p>
        </w:tc>
      </w:tr>
      <w:bookmarkEnd w:id="15"/>
      <w:bookmarkEnd w:id="16"/>
      <w:bookmarkEnd w:id="17"/>
    </w:tbl>
    <w:p w14:paraId="7AD564EC" w14:textId="77777777" w:rsidR="00751DED" w:rsidRDefault="00751DED"/>
    <w:sectPr w:rsidR="00751DED">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3"/>
  </w:num>
  <w:num w:numId="3">
    <w:abstractNumId w:val="3"/>
  </w:num>
  <w:num w:numId="4">
    <w:abstractNumId w:val="15"/>
  </w:num>
  <w:num w:numId="5">
    <w:abstractNumId w:val="10"/>
  </w:num>
  <w:num w:numId="6">
    <w:abstractNumId w:val="12"/>
  </w:num>
  <w:num w:numId="7">
    <w:abstractNumId w:val="11"/>
  </w:num>
  <w:num w:numId="8">
    <w:abstractNumId w:val="7"/>
  </w:num>
  <w:num w:numId="9">
    <w:abstractNumId w:val="4"/>
  </w:num>
  <w:num w:numId="10">
    <w:abstractNumId w:val="0"/>
  </w:num>
  <w:num w:numId="11">
    <w:abstractNumId w:val="9"/>
  </w:num>
  <w:num w:numId="12">
    <w:abstractNumId w:val="5"/>
  </w:num>
  <w:num w:numId="13">
    <w:abstractNumId w:val="6"/>
  </w:num>
  <w:num w:numId="14">
    <w:abstractNumId w:val="14"/>
  </w:num>
  <w:num w:numId="15">
    <w:abstractNumId w:val="8"/>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6225C"/>
    <w:rsid w:val="000C5621"/>
    <w:rsid w:val="001475AE"/>
    <w:rsid w:val="00324558"/>
    <w:rsid w:val="00417C7A"/>
    <w:rsid w:val="00476E61"/>
    <w:rsid w:val="005625DE"/>
    <w:rsid w:val="00586C25"/>
    <w:rsid w:val="005F33F4"/>
    <w:rsid w:val="00751DED"/>
    <w:rsid w:val="007D0D7C"/>
    <w:rsid w:val="008F2A64"/>
    <w:rsid w:val="00A8747C"/>
    <w:rsid w:val="00B15867"/>
    <w:rsid w:val="00B20B78"/>
    <w:rsid w:val="00E664F5"/>
    <w:rsid w:val="00F15877"/>
    <w:rsid w:val="00FC2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5105c8e-4bfe-4c1b-8cf4-cc748da6a99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2DCDF6EE5D12469E46CABA31DBFC10" ma:contentTypeVersion="13" ma:contentTypeDescription="Create a new document." ma:contentTypeScope="" ma:versionID="8b04012587c786dfae782884d525b0ca">
  <xsd:schema xmlns:xsd="http://www.w3.org/2001/XMLSchema" xmlns:xs="http://www.w3.org/2001/XMLSchema" xmlns:p="http://schemas.microsoft.com/office/2006/metadata/properties" xmlns:ns3="15105c8e-4bfe-4c1b-8cf4-cc748da6a993" targetNamespace="http://schemas.microsoft.com/office/2006/metadata/properties" ma:root="true" ma:fieldsID="11f6215174affaddd1a0e29bff13f001" ns3:_="">
    <xsd:import namespace="15105c8e-4bfe-4c1b-8cf4-cc748da6a99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LengthInSeconds" minOccurs="0"/>
                <xsd:element ref="ns3:MediaServiceLocation" minOccurs="0"/>
                <xsd:element ref="ns3:MediaServiceOCR" minOccurs="0"/>
                <xsd:element ref="ns3:MediaServiceGenerationTime" minOccurs="0"/>
                <xsd:element ref="ns3:MediaServiceEventHashCode"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05c8e-4bfe-4c1b-8cf4-cc748da6a9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6D4F4-2199-4CDC-B8A5-940D0495D7A2}">
  <ds:schemaRefs>
    <ds:schemaRef ds:uri="15105c8e-4bfe-4c1b-8cf4-cc748da6a993"/>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CC9B1C45-8A73-4648-97EF-6439BFEA2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05c8e-4bfe-4c1b-8cf4-cc748da6a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641DEC-D45F-4D51-84EA-3A97F72BB6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Ceira Grogan</cp:lastModifiedBy>
  <cp:revision>4</cp:revision>
  <cp:lastPrinted>2014-09-18T05:26:00Z</cp:lastPrinted>
  <dcterms:created xsi:type="dcterms:W3CDTF">2024-06-12T16:18:00Z</dcterms:created>
  <dcterms:modified xsi:type="dcterms:W3CDTF">2024-07-15T13:43:00Z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0x010100FB2DCDF6EE5D12469E46CABA31DBFC10</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